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4"/>
          <w:szCs w:val="34"/>
        </w:rPr>
        <w:t xml:space="preserve">《社戏 · 江南夏夜的靛蓝水面上飘着一线》教学设计</w:t>
      </w:r>
    </w:p>
    <w:p>
      <w:pPr>
        <w:spacing w:after="240"/>
        <w:jc w:val="center"/>
      </w:pPr>
      <w:r>
        <w:rPr>
          <w:rFonts w:ascii="Microsoft YaHei" w:cs="Microsoft YaHei" w:eastAsia="Microsoft YaHei" w:hAnsi="Microsoft YaHei"/>
          <w:color w:val="666666"/>
          <w:sz w:val="22"/>
          <w:szCs w:val="22"/>
        </w:rPr>
        <w:t xml:space="preserve">—— 鲁迅笔下的江南夏夜、月下航船与永不再来的好戏好豆</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500"/>
        <w:gridCol w:w="3173"/>
        <w:gridCol w:w="1500"/>
        <w:gridCol w:w="3173"/>
      </w:tblGrid>
      <w:tr>
        <w:tc>
          <w:tcPr>
            <w:tcW w:type="dxa" w:w="150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课题</w:t>
            </w:r>
          </w:p>
        </w:tc>
        <w:tc>
          <w:tcPr>
            <w:tcW w:type="dxa" w:w="3173"/>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社戏 · 江南夏夜的靛蓝水面上飘着一线</w:t>
            </w:r>
          </w:p>
        </w:tc>
        <w:tc>
          <w:tcPr>
            <w:tcW w:type="dxa" w:w="150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课型</w:t>
            </w:r>
          </w:p>
        </w:tc>
        <w:tc>
          <w:tcPr>
            <w:tcW w:type="dxa" w:w="3173"/>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现代文·叙事散文(小说节选)沉浸式精读</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教材</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统编版语文八年级下册</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课时</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1课时(45分钟)</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授课对象</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八年级学生</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教学环境</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教师一体机/交互白板/投影 + 浏览器(纯前端,断网可用)</w:t>
            </w:r>
          </w:p>
        </w:tc>
      </w:tr>
    </w:tbl>
    <w:p>
      <w:pPr>
        <w:pStyle w:val="Heading1"/>
        <w:spacing w:after="160" w:before="240"/>
      </w:pPr>
      <w:r>
        <w:rPr>
          <w:rFonts w:ascii="Microsoft YaHei" w:cs="Microsoft YaHei" w:eastAsia="Microsoft YaHei" w:hAnsi="Microsoft YaHei"/>
          <w:b/>
          <w:bCs/>
          <w:sz w:val="28"/>
          <w:szCs w:val="28"/>
        </w:rPr>
        <w:t xml:space="preserve">一、教材分析</w:t>
      </w:r>
    </w:p>
    <w:p>
      <w:pPr>
        <w:spacing w:after="120" w:line="320"/>
      </w:pPr>
      <w:r>
        <w:rPr>
          <w:rFonts w:ascii="Microsoft YaHei" w:cs="Microsoft YaHei" w:eastAsia="Microsoft YaHei" w:hAnsi="Microsoft YaHei"/>
          <w:sz w:val="21"/>
          <w:szCs w:val="21"/>
        </w:rPr>
        <w:t xml:space="preserve">《社戏》是统编版语文八年级下册的课文(鲁迅(原名周树人),现代,1922年作,选自小说集《呐喊》)。本课件为其专属定制江南夏夜的靛蓝水面上飘着一线渔火橘与豆麦青——温润、清新而惆的沉浸式互动课件,以「月夜行船·移步换景」与「"那夜"与"此后"·对照台」为核心点选换景互动,把课文的画面、语言与情感变得可看、可读、可操作。鲁迅作品已进入公有领域(公版),原文节选可逐字照放并加注释;课件配图均为AI原创出图,横版16:9、无人脸、无文字、无水印,不侵权。</w:t>
      </w:r>
    </w:p>
    <w:p>
      <w:pPr>
        <w:pStyle w:val="Heading1"/>
        <w:spacing w:after="160" w:before="240"/>
      </w:pPr>
      <w:r>
        <w:rPr>
          <w:rFonts w:ascii="Microsoft YaHei" w:cs="Microsoft YaHei" w:eastAsia="Microsoft YaHei" w:hAnsi="Microsoft YaHei"/>
          <w:b/>
          <w:bCs/>
          <w:sz w:val="28"/>
          <w:szCs w:val="28"/>
        </w:rPr>
        <w:t xml:space="preserve">二、学情分析</w:t>
      </w:r>
    </w:p>
    <w:p>
      <w:pPr>
        <w:spacing w:after="120" w:line="320"/>
      </w:pPr>
      <w:r>
        <w:rPr>
          <w:rFonts w:ascii="Microsoft YaHei" w:cs="Microsoft YaHei" w:eastAsia="Microsoft YaHei" w:hAnsi="Microsoft YaHei"/>
          <w:sz w:val="21"/>
          <w:szCs w:val="21"/>
        </w:rPr>
        <w:t xml:space="preserve">八年级学生已具一定阅读基础,但对本课「月夜行船·移步换景」「"那夜"与"此后"·对照台」所指向的赏析与体会仍需引导。本课件以换景赏读、对照体会、细读卡片与课堂闯关,把"读懂内容—品味语言—体会情感"层层落实,契合初中语文阅读由理解走向鉴赏的规律。</w:t>
      </w:r>
    </w:p>
    <w:p>
      <w:pPr>
        <w:pStyle w:val="Heading1"/>
        <w:spacing w:after="160" w:before="240"/>
      </w:pPr>
      <w:r>
        <w:rPr>
          <w:rFonts w:ascii="Microsoft YaHei" w:cs="Microsoft YaHei" w:eastAsia="Microsoft YaHei" w:hAnsi="Microsoft YaHei"/>
          <w:b/>
          <w:bCs/>
          <w:sz w:val="28"/>
          <w:szCs w:val="28"/>
        </w:rPr>
        <w:t xml:space="preserve">三、教学目标</w:t>
      </w:r>
    </w:p>
    <w:p>
      <w:pPr>
        <w:pStyle w:val="ListParagraph"/>
        <w:numPr>
          <w:ilvl w:val="0"/>
          <w:numId w:val="2"/>
        </w:numPr>
        <w:spacing w:after="80" w:line="320"/>
      </w:pPr>
      <w:r>
        <w:rPr>
          <w:rFonts w:ascii="Microsoft YaHei" w:cs="Microsoft YaHei" w:eastAsia="Microsoft YaHei" w:hAnsi="Microsoft YaHei"/>
          <w:sz w:val="21"/>
          <w:szCs w:val="21"/>
        </w:rPr>
        <w:t xml:space="preserve">理清叙事:梳理"盼看戏—月夜行船—船头看戏—月下归航—偷豆煮豆"的情节脉络,把握以"看社戏"为线索的叙事结构。</w:t>
      </w:r>
    </w:p>
    <w:p>
      <w:pPr>
        <w:pStyle w:val="ListParagraph"/>
        <w:numPr>
          <w:ilvl w:val="0"/>
          <w:numId w:val="2"/>
        </w:numPr>
        <w:spacing w:after="80" w:line="320"/>
      </w:pPr>
      <w:r>
        <w:rPr>
          <w:rFonts w:ascii="Microsoft YaHei" w:cs="Microsoft YaHei" w:eastAsia="Microsoft YaHei" w:hAnsi="Microsoft YaHei"/>
          <w:sz w:val="21"/>
          <w:szCs w:val="21"/>
        </w:rPr>
        <w:t xml:space="preserve">品味语言:赏析月夜行船等景物描写,体会调动视觉、听觉、嗅觉、触觉的多感官写景,及其情景交融、烘托心情的作用。</w:t>
      </w:r>
    </w:p>
    <w:p>
      <w:pPr>
        <w:pStyle w:val="ListParagraph"/>
        <w:numPr>
          <w:ilvl w:val="0"/>
          <w:numId w:val="2"/>
        </w:numPr>
        <w:spacing w:after="80" w:line="320"/>
      </w:pPr>
      <w:r>
        <w:rPr>
          <w:rFonts w:ascii="Microsoft YaHei" w:cs="Microsoft YaHei" w:eastAsia="Microsoft YaHei" w:hAnsi="Microsoft YaHei"/>
          <w:sz w:val="21"/>
          <w:szCs w:val="21"/>
        </w:rPr>
        <w:t xml:space="preserve">体悟情思:理解结尾"再没有那夜似的好豆好戏"的深层含义,体会作者对童年生活、淳朴民风与故乡人情的深情眷恋。</w:t>
      </w:r>
    </w:p>
    <w:p>
      <w:pPr>
        <w:pStyle w:val="Heading1"/>
        <w:spacing w:after="160" w:before="240"/>
      </w:pPr>
      <w:r>
        <w:rPr>
          <w:rFonts w:ascii="Microsoft YaHei" w:cs="Microsoft YaHei" w:eastAsia="Microsoft YaHei" w:hAnsi="Microsoft YaHei"/>
          <w:b/>
          <w:bCs/>
          <w:sz w:val="28"/>
          <w:szCs w:val="28"/>
        </w:rPr>
        <w:t xml:space="preserve">四、教学重点与难点</w:t>
      </w:r>
    </w:p>
    <w:p>
      <w:pPr>
        <w:spacing w:after="120" w:line="320"/>
        <w:rPr>
          <w:b/>
          <w:bCs/>
        </w:rPr>
      </w:pPr>
      <w:r>
        <w:rPr>
          <w:rFonts w:ascii="Microsoft YaHei" w:cs="Microsoft YaHei" w:eastAsia="Microsoft YaHei" w:hAnsi="Microsoft YaHei"/>
          <w:b/>
          <w:bCs/>
          <w:sz w:val="21"/>
          <w:szCs w:val="21"/>
        </w:rPr>
        <w:t xml:space="preserve">教学重点:理清叙事:梳理"盼看戏—月夜行船—船头看戏—月下归航—偷豆煮豆"的情节脉络,把握以"看社戏"为线索的叙事结构。；品味语言:赏析月夜行船等景物描写,体会调动视觉、听觉、嗅觉、触觉的多感官写景,及其情景交融、烘托心情的作用。</w:t>
      </w:r>
    </w:p>
    <w:p>
      <w:pPr>
        <w:spacing w:after="120" w:line="320"/>
        <w:rPr>
          <w:b/>
          <w:bCs/>
        </w:rPr>
      </w:pPr>
      <w:r>
        <w:rPr>
          <w:rFonts w:ascii="Microsoft YaHei" w:cs="Microsoft YaHei" w:eastAsia="Microsoft YaHei" w:hAnsi="Microsoft YaHei"/>
          <w:b/>
          <w:bCs/>
          <w:sz w:val="21"/>
          <w:szCs w:val="21"/>
        </w:rPr>
        <w:t xml:space="preserve">教学难点:理解结尾"再没有那夜似的好豆好戏"的深层含义,体会作者对童年生活、淳朴民风与故乡人情的深情眷恋。</w:t>
      </w:r>
    </w:p>
    <w:p>
      <w:pPr>
        <w:pStyle w:val="Heading1"/>
        <w:spacing w:after="160" w:before="240"/>
      </w:pPr>
      <w:r>
        <w:rPr>
          <w:rFonts w:ascii="Microsoft YaHei" w:cs="Microsoft YaHei" w:eastAsia="Microsoft YaHei" w:hAnsi="Microsoft YaHei"/>
          <w:b/>
          <w:bCs/>
          <w:sz w:val="28"/>
          <w:szCs w:val="28"/>
        </w:rPr>
        <w:t xml:space="preserve">五、教学准备</w:t>
      </w:r>
    </w:p>
    <w:p>
      <w:pPr>
        <w:pStyle w:val="ListParagraph"/>
        <w:numPr>
          <w:ilvl w:val="0"/>
          <w:numId w:val="3"/>
        </w:numPr>
        <w:spacing w:after="80" w:line="320"/>
      </w:pPr>
      <w:r>
        <w:rPr>
          <w:rFonts w:ascii="Microsoft YaHei" w:cs="Microsoft YaHei" w:eastAsia="Microsoft YaHei" w:hAnsi="Microsoft YaHei"/>
          <w:sz w:val="21"/>
          <w:szCs w:val="21"/>
        </w:rPr>
        <w:t xml:space="preserve">教师:本沉浸课件(单网页·纯前端,断网可用)、交互白板或投影。</w:t>
      </w:r>
    </w:p>
    <w:p>
      <w:pPr>
        <w:pStyle w:val="ListParagraph"/>
        <w:numPr>
          <w:ilvl w:val="0"/>
          <w:numId w:val="3"/>
        </w:numPr>
        <w:spacing w:after="80" w:line="320"/>
      </w:pPr>
      <w:r>
        <w:rPr>
          <w:rFonts w:ascii="Microsoft YaHei" w:cs="Microsoft YaHei" w:eastAsia="Microsoft YaHei" w:hAnsi="Microsoft YaHei"/>
          <w:sz w:val="21"/>
          <w:szCs w:val="21"/>
        </w:rPr>
        <w:t xml:space="preserve">学生(可选):课本与练习本。</w:t>
      </w:r>
    </w:p>
    <w:p>
      <w:pPr>
        <w:pStyle w:val="Heading1"/>
        <w:spacing w:after="160" w:before="240"/>
      </w:pPr>
      <w:r>
        <w:rPr>
          <w:rFonts w:ascii="Microsoft YaHei" w:cs="Microsoft YaHei" w:eastAsia="Microsoft YaHei" w:hAnsi="Microsoft YaHei"/>
          <w:b/>
          <w:bCs/>
          <w:sz w:val="28"/>
          <w:szCs w:val="28"/>
        </w:rPr>
        <w:t xml:space="preserve">六、教学过程</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340"/>
        <w:gridCol w:w="2520"/>
        <w:gridCol w:w="2080"/>
        <w:gridCol w:w="2560"/>
        <w:gridCol w:w="846"/>
      </w:tblGrid>
      <w:tr>
        <w:tc>
          <w:tcPr>
            <w:tcW w:type="dxa" w:w="134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环节</w:t>
            </w:r>
          </w:p>
        </w:tc>
        <w:tc>
          <w:tcPr>
            <w:tcW w:type="dxa" w:w="252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教师活动</w:t>
            </w:r>
          </w:p>
        </w:tc>
        <w:tc>
          <w:tcPr>
            <w:tcW w:type="dxa" w:w="208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学生活动</w:t>
            </w:r>
          </w:p>
        </w:tc>
        <w:tc>
          <w:tcPr>
            <w:tcW w:type="dxa" w:w="256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设计意图</w:t>
            </w:r>
          </w:p>
        </w:tc>
        <w:tc>
          <w:tcPr>
            <w:tcW w:type="dxa" w:w="846"/>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时间</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导入</w:t>
            </w:r>
          </w:p>
          <w:p>
            <w:pPr>
              <w:spacing w:after="40" w:line="300"/>
            </w:pPr>
            <w:r>
              <w:rPr>
                <w:rFonts w:ascii="Microsoft YaHei" w:cs="Microsoft YaHei" w:eastAsia="Microsoft YaHei" w:hAnsi="Microsoft YaHei"/>
                <w:b w:val="false"/>
                <w:bCs w:val="false"/>
                <w:sz w:val="19"/>
                <w:szCs w:val="19"/>
              </w:rPr>
              <w:t xml:space="preserve">(课前)</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出示专属场景图,引出《社戏》</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观察、初读</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情境导入</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一、月夜行船·移步换景(核心)</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点选下方航程节点,跟随乌篷船重走那一夜的水路——背景换景,面板逐段读原文与赏析。</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点选、换景、品读</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核心赏读,本课重点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12分钟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二、"那夜"与"此后"·对照台(核心)</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点选"那一夜"或"此后"两端,看背景与文字同步切换,想一想:变的到底是豆和戏,还是人和心境?</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点选、对照、讨论</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深化理解,本课重点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10分钟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三、细读·品析</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点卡片细读、品析语言与情感</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点卡、品味</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品语言、悟情感(难点)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14分钟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四、闯关·小结·作业</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切'课堂闯关'检测;小结板书;布置作业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答题、听总结</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检测巩固、系统小结</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8分钟</w:t>
            </w:r>
          </w:p>
        </w:tc>
      </w:tr>
    </w:tbl>
    <w:p>
      <w:pPr>
        <w:pStyle w:val="Heading1"/>
        <w:spacing w:after="160" w:before="240"/>
      </w:pPr>
      <w:r>
        <w:rPr>
          <w:rFonts w:ascii="Microsoft YaHei" w:cs="Microsoft YaHei" w:eastAsia="Microsoft YaHei" w:hAnsi="Microsoft YaHei"/>
          <w:b/>
          <w:bCs/>
          <w:sz w:val="28"/>
          <w:szCs w:val="28"/>
        </w:rPr>
        <w:t xml:space="preserve">七、板书设计</w:t>
      </w:r>
    </w:p>
    <w:p>
      <w:pPr>
        <w:spacing w:after="120" w:line="320"/>
        <w:rPr>
          <w:b w:val="false"/>
          <w:bCs w:val="false"/>
          <w:sz w:val="24"/>
          <w:szCs w:val="24"/>
        </w:rPr>
      </w:pPr>
      <w:r>
        <w:rPr>
          <w:rFonts w:ascii="Microsoft YaHei" w:cs="Microsoft YaHei" w:eastAsia="Microsoft YaHei" w:hAnsi="Microsoft YaHei"/>
          <w:b w:val="false"/>
          <w:bCs w:val="false"/>
          <w:sz w:val="24"/>
          <w:szCs w:val="24"/>
        </w:rPr>
        <w:t xml:space="preserve">社戏</w:t>
      </w:r>
    </w:p>
    <w:p>
      <w:pPr>
        <w:spacing w:after="120" w:line="320"/>
        <w:rPr>
          <w:b/>
          <w:bCs/>
          <w:sz w:val="21"/>
          <w:szCs w:val="21"/>
        </w:rPr>
      </w:pPr>
      <w:r>
        <w:rPr>
          <w:rFonts w:ascii="Microsoft YaHei" w:cs="Microsoft YaHei" w:eastAsia="Microsoft YaHei" w:hAnsi="Microsoft YaHei"/>
          <w:b/>
          <w:bCs/>
          <w:sz w:val="21"/>
          <w:szCs w:val="21"/>
        </w:rPr>
        <w:t xml:space="preserve">线索·看社戏:盼戏→月夜行船→船头看戏→月下归航→偷豆煮豆</w:t>
      </w:r>
    </w:p>
    <w:p>
      <w:pPr>
        <w:spacing w:after="120" w:line="320"/>
        <w:rPr>
          <w:b/>
          <w:bCs/>
          <w:sz w:val="21"/>
          <w:szCs w:val="21"/>
        </w:rPr>
      </w:pPr>
      <w:r>
        <w:rPr>
          <w:rFonts w:ascii="Microsoft YaHei" w:cs="Microsoft YaHei" w:eastAsia="Microsoft YaHei" w:hAnsi="Microsoft YaHei"/>
          <w:b/>
          <w:bCs/>
          <w:sz w:val="21"/>
          <w:szCs w:val="21"/>
        </w:rPr>
        <w:t xml:space="preserve">写法·情景交融:多感官写景+化静为动;以景烘情,反衬手法贯穿</w:t>
      </w:r>
    </w:p>
    <w:p>
      <w:pPr>
        <w:spacing w:after="120" w:line="320"/>
        <w:rPr>
          <w:b/>
          <w:bCs/>
          <w:sz w:val="21"/>
          <w:szCs w:val="21"/>
        </w:rPr>
      </w:pPr>
      <w:r>
        <w:rPr>
          <w:rFonts w:ascii="Microsoft YaHei" w:cs="Microsoft YaHei" w:eastAsia="Microsoft YaHei" w:hAnsi="Microsoft YaHei"/>
          <w:b/>
          <w:bCs/>
          <w:sz w:val="21"/>
          <w:szCs w:val="21"/>
        </w:rPr>
        <w:t xml:space="preserve">主旨·眷恋:"再没有那夜似的好豆好戏"——念童年·乡情·淳朴民风</w:t>
      </w:r>
    </w:p>
    <w:p>
      <w:pPr>
        <w:pStyle w:val="Heading1"/>
        <w:spacing w:after="160" w:before="240"/>
      </w:pPr>
      <w:r>
        <w:rPr>
          <w:rFonts w:ascii="Microsoft YaHei" w:cs="Microsoft YaHei" w:eastAsia="Microsoft YaHei" w:hAnsi="Microsoft YaHei"/>
          <w:b/>
          <w:bCs/>
          <w:sz w:val="28"/>
          <w:szCs w:val="28"/>
        </w:rPr>
        <w:t xml:space="preserve">八、作业设计(分层)</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200"/>
        <w:gridCol w:w="8146"/>
      </w:tblGrid>
      <w:tr>
        <w:tc>
          <w:tcPr>
            <w:tcW w:type="dxa" w:w="1200"/>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层次</w:t>
            </w:r>
          </w:p>
        </w:tc>
        <w:tc>
          <w:tcPr>
            <w:tcW w:type="dxa" w:w="8146"/>
            <w:tcBorders>
              <w:top w:val="single" w:color="BBBBBB" w:sz="1"/>
              <w:left w:val="single" w:color="BBBBBB" w:sz="1"/>
              <w:bottom w:val="single" w:color="BBBBBB" w:sz="1"/>
              <w:right w:val="single" w:color="BBBBBB" w:sz="1"/>
            </w:tcBorders>
            <w:shd w:fill="F3E9D6"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内容</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必做</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背诵并默写"月夜行船"一段(从"两岸的豆麦"到"于是赵庄便真在眼前了"),圈画出其中调动不同感官的词语,并标注各属哪种感官。</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实践</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仿照月夜行船的多感官写景手法,写一段100—150字的"夜晚"或"清晨"片段,至少调动三种感官,并尝试用一处"化静为动"。</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挑战</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结合结尾,写一段200字左右的小评论:作者真正怀念的是"好豆好戏"还是别的?联系你自己"再也回不去"的一段经历谈谈体会。</w:t>
            </w:r>
          </w:p>
        </w:tc>
      </w:tr>
    </w:tbl>
    <w:p>
      <w:pPr>
        <w:pStyle w:val="Heading1"/>
        <w:spacing w:after="160" w:before="240"/>
      </w:pPr>
      <w:r>
        <w:rPr>
          <w:rFonts w:ascii="Microsoft YaHei" w:cs="Microsoft YaHei" w:eastAsia="Microsoft YaHei" w:hAnsi="Microsoft YaHei"/>
          <w:b/>
          <w:bCs/>
          <w:sz w:val="28"/>
          <w:szCs w:val="28"/>
        </w:rPr>
        <w:t xml:space="preserve">九、教学特色说明(信息化融合点)</w:t>
      </w:r>
    </w:p>
    <w:p>
      <w:pPr>
        <w:pStyle w:val="ListParagraph"/>
        <w:numPr>
          <w:ilvl w:val="0"/>
          <w:numId w:val="2"/>
        </w:numPr>
        <w:spacing w:after="80" w:line="320"/>
      </w:pPr>
      <w:r>
        <w:rPr>
          <w:rFonts w:ascii="Microsoft YaHei" w:cs="Microsoft YaHei" w:eastAsia="Microsoft YaHei" w:hAnsi="Microsoft YaHei"/>
          <w:sz w:val="21"/>
          <w:szCs w:val="21"/>
        </w:rPr>
        <w:t xml:space="preserve">美术专属:为本课定制江南夏夜的靛蓝水面上飘着一线渔火橘与豆麦青——温润、清新而惆画风,一课一套风格、不套通用壳。</w:t>
      </w:r>
    </w:p>
    <w:p>
      <w:pPr>
        <w:pStyle w:val="ListParagraph"/>
        <w:numPr>
          <w:ilvl w:val="0"/>
          <w:numId w:val="2"/>
        </w:numPr>
        <w:spacing w:after="80" w:line="320"/>
      </w:pPr>
      <w:r>
        <w:rPr>
          <w:rFonts w:ascii="Microsoft YaHei" w:cs="Microsoft YaHei" w:eastAsia="Microsoft YaHei" w:hAnsi="Microsoft YaHei"/>
          <w:sz w:val="21"/>
          <w:szCs w:val="21"/>
        </w:rPr>
        <w:t xml:space="preserve">核心互动一「月夜行船·移步换景」:点选下方航程节点,跟随乌篷船重走那一夜的水路——背景换景,面板逐段读原文与赏析。</w:t>
      </w:r>
    </w:p>
    <w:p>
      <w:pPr>
        <w:pStyle w:val="ListParagraph"/>
        <w:numPr>
          <w:ilvl w:val="0"/>
          <w:numId w:val="2"/>
        </w:numPr>
        <w:spacing w:after="80" w:line="320"/>
      </w:pPr>
      <w:r>
        <w:rPr>
          <w:rFonts w:ascii="Microsoft YaHei" w:cs="Microsoft YaHei" w:eastAsia="Microsoft YaHei" w:hAnsi="Microsoft YaHei"/>
          <w:sz w:val="21"/>
          <w:szCs w:val="21"/>
        </w:rPr>
        <w:t xml:space="preserve">核心互动二「"那夜"与"此后"·对照台」:点选"那一夜"或"此后"两端,看背景与文字同步切换,想一想:变的到底是豆和戏,还是人和心境?</w:t>
      </w:r>
    </w:p>
    <w:p>
      <w:pPr>
        <w:pStyle w:val="ListParagraph"/>
        <w:numPr>
          <w:ilvl w:val="0"/>
          <w:numId w:val="2"/>
        </w:numPr>
        <w:spacing w:after="80" w:line="320"/>
      </w:pPr>
      <w:r>
        <w:rPr>
          <w:rFonts w:ascii="Microsoft YaHei" w:cs="Microsoft YaHei" w:eastAsia="Microsoft YaHei" w:hAnsi="Microsoft YaHei"/>
          <w:sz w:val="21"/>
          <w:szCs w:val="21"/>
        </w:rPr>
        <w:t xml:space="preserve">细读卡片、品析、课堂闯关与离线AI助手乌篷·社戏小舟,纯前端、断网可用。</w:t>
      </w:r>
    </w:p>
    <w:p>
      <w:pPr>
        <w:pStyle w:val="Heading1"/>
        <w:spacing w:after="160" w:before="240"/>
      </w:pPr>
      <w:r>
        <w:rPr>
          <w:rFonts w:ascii="Microsoft YaHei" w:cs="Microsoft YaHei" w:eastAsia="Microsoft YaHei" w:hAnsi="Microsoft YaHei"/>
          <w:b/>
          <w:bCs/>
          <w:sz w:val="28"/>
          <w:szCs w:val="28"/>
        </w:rPr>
        <w:t xml:space="preserve">十、教学反思</w:t>
      </w:r>
    </w:p>
    <w:p>
      <w:pPr>
        <w:spacing w:after="120" w:line="320"/>
      </w:pPr>
      <w:r>
        <w:rPr>
          <w:rFonts w:ascii="Microsoft YaHei" w:cs="Microsoft YaHei" w:eastAsia="Microsoft YaHei" w:hAnsi="Microsoft YaHei"/>
          <w:sz w:val="21"/>
          <w:szCs w:val="21"/>
        </w:rPr>
        <w:t xml:space="preserve">(课后填写)</w:t>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统编版语文</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2026-06-24T20:34:10.514Z</dcterms:created>
  <dcterms:modified xsi:type="dcterms:W3CDTF">2026-06-24T20:34:10.515Z</dcterms:modified>
</cp:coreProperties>
</file>

<file path=docProps/custom.xml><?xml version="1.0" encoding="utf-8"?>
<Properties xmlns="http://schemas.openxmlformats.org/officeDocument/2006/custom-properties" xmlns:vt="http://schemas.openxmlformats.org/officeDocument/2006/docPropsVTypes"/>
</file>