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jc w:val="center"/>
      </w:pPr>
      <w:r>
        <w:rPr>
          <w:rFonts w:ascii="Microsoft YaHei" w:cs="Microsoft YaHei" w:eastAsia="Microsoft YaHei" w:hAnsi="Microsoft YaHei"/>
          <w:b/>
          <w:bCs/>
          <w:sz w:val="34"/>
          <w:szCs w:val="34"/>
        </w:rPr>
        <w:t xml:space="preserve">《氧气的实验室制取》教学设计</w:t>
      </w:r>
    </w:p>
    <w:p>
      <w:pPr>
        <w:spacing w:after="240"/>
        <w:jc w:val="center"/>
      </w:pPr>
      <w:r>
        <w:rPr>
          <w:rFonts w:ascii="Microsoft YaHei" w:cs="Microsoft YaHei" w:eastAsia="Microsoft YaHei" w:hAnsi="Microsoft YaHei"/>
          <w:color w:val="666666"/>
          <w:sz w:val="22"/>
          <w:szCs w:val="22"/>
        </w:rPr>
        <w:t xml:space="preserve">—— 发生装置 · 收集方法 · 检验与验满</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500"/>
        <w:gridCol w:w="3173"/>
        <w:gridCol w:w="1500"/>
        <w:gridCol w:w="3173"/>
      </w:tblGrid>
      <w:tr>
        <w:tc>
          <w:tcPr>
            <w:tcW w:type="dxa" w:w="15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课题</w:t>
            </w:r>
          </w:p>
        </w:tc>
        <w:tc>
          <w:tcPr>
            <w:tcW w:type="dxa" w:w="3173"/>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氧气的实验室制取</w:t>
            </w:r>
          </w:p>
        </w:tc>
        <w:tc>
          <w:tcPr>
            <w:tcW w:type="dxa" w:w="15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课型</w:t>
            </w:r>
          </w:p>
        </w:tc>
        <w:tc>
          <w:tcPr>
            <w:tcW w:type="dxa" w:w="3173"/>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化学新授课(气体制取)</w:t>
            </w:r>
          </w:p>
        </w:tc>
      </w:tr>
      <w:tr>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教材</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沪教版化学九年级《身边的化学物质》单元</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课时</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1课时(40分钟)</w:t>
            </w:r>
          </w:p>
        </w:tc>
      </w:tr>
      <w:tr>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授课对象</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九年级学生</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教学环境</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多媒体教室/交互白板 + 本装置台</w:t>
            </w:r>
          </w:p>
        </w:tc>
      </w:tr>
    </w:tbl>
    <w:p>
      <w:pPr>
        <w:pStyle w:val="Heading1"/>
        <w:spacing w:after="160" w:before="240"/>
      </w:pPr>
      <w:r>
        <w:rPr>
          <w:rFonts w:ascii="Microsoft YaHei" w:cs="Microsoft YaHei" w:eastAsia="Microsoft YaHei" w:hAnsi="Microsoft YaHei"/>
          <w:b/>
          <w:bCs/>
          <w:sz w:val="28"/>
          <w:szCs w:val="28"/>
        </w:rPr>
        <w:t xml:space="preserve">一、教材分析</w:t>
      </w:r>
    </w:p>
    <w:p>
      <w:pPr>
        <w:spacing w:after="120" w:line="320"/>
      </w:pPr>
      <w:r>
        <w:rPr>
          <w:rFonts w:ascii="Microsoft YaHei" w:cs="Microsoft YaHei" w:eastAsia="Microsoft YaHei" w:hAnsi="Microsoft YaHei"/>
          <w:sz w:val="21"/>
          <w:szCs w:val="21"/>
        </w:rPr>
        <w:t xml:space="preserve">本课是沪教版化学九年级《身边的化学物质》单元的内容,在认识氧气性质之后,学习实验室制取氧气的药品、发生装置、收集方法及气体的检验与验满。气体制取的'选药品—选发生装置—选收集装置—检验验满'思路,是后续制取二氧化碳等气体的通用方法,也是培养实验设计能力的重要内容。</w:t>
      </w:r>
    </w:p>
    <w:p>
      <w:pPr>
        <w:pStyle w:val="Heading1"/>
        <w:spacing w:after="160" w:before="240"/>
      </w:pPr>
      <w:r>
        <w:rPr>
          <w:rFonts w:ascii="Microsoft YaHei" w:cs="Microsoft YaHei" w:eastAsia="Microsoft YaHei" w:hAnsi="Microsoft YaHei"/>
          <w:b/>
          <w:bCs/>
          <w:sz w:val="28"/>
          <w:szCs w:val="28"/>
        </w:rPr>
        <w:t xml:space="preserve">二、学情分析</w:t>
      </w:r>
    </w:p>
    <w:p>
      <w:pPr>
        <w:spacing w:after="120" w:line="320"/>
      </w:pPr>
      <w:r>
        <w:rPr>
          <w:rFonts w:ascii="Microsoft YaHei" w:cs="Microsoft YaHei" w:eastAsia="Microsoft YaHei" w:hAnsi="Microsoft YaHei"/>
          <w:sz w:val="21"/>
          <w:szCs w:val="21"/>
        </w:rPr>
        <w:t xml:space="preserve">九年级学生认识了氧气的性质,但面对'为什么选这套装置'缺乏判断依据,容易死记装置而不理解;对'发生装置看反应物状态和条件''收集装置看密度和溶解性'的逻辑不清,也分不清检验与验满。本装置台用可选药品/方法即时给出对应装置与依据,把气体制取的设计思路可视化,契合本年龄段从操作到方法的认知特点。</w:t>
      </w:r>
    </w:p>
    <w:p>
      <w:pPr>
        <w:pStyle w:val="Heading1"/>
        <w:spacing w:after="160" w:before="240"/>
      </w:pPr>
      <w:r>
        <w:rPr>
          <w:rFonts w:ascii="Microsoft YaHei" w:cs="Microsoft YaHei" w:eastAsia="Microsoft YaHei" w:hAnsi="Microsoft YaHei"/>
          <w:b/>
          <w:bCs/>
          <w:sz w:val="28"/>
          <w:szCs w:val="28"/>
        </w:rPr>
        <w:t xml:space="preserve">三、教学目标</w:t>
      </w:r>
    </w:p>
    <w:p>
      <w:pPr>
        <w:pStyle w:val="ListParagraph"/>
        <w:numPr>
          <w:ilvl w:val="0"/>
          <w:numId w:val="2"/>
        </w:numPr>
        <w:spacing w:after="80" w:line="320"/>
      </w:pPr>
      <w:r>
        <w:rPr>
          <w:rFonts w:ascii="Microsoft YaHei" w:cs="Microsoft YaHei" w:eastAsia="Microsoft YaHei" w:hAnsi="Microsoft YaHei"/>
          <w:sz w:val="21"/>
          <w:szCs w:val="21"/>
        </w:rPr>
        <w:t xml:space="preserve">化学观念:知道实验室制取氧气的常用药品与原理;认识发生装置、收集装置的组成。</w:t>
      </w:r>
    </w:p>
    <w:p>
      <w:pPr>
        <w:pStyle w:val="ListParagraph"/>
        <w:numPr>
          <w:ilvl w:val="0"/>
          <w:numId w:val="2"/>
        </w:numPr>
        <w:spacing w:after="80" w:line="320"/>
      </w:pPr>
      <w:r>
        <w:rPr>
          <w:rFonts w:ascii="Microsoft YaHei" w:cs="Microsoft YaHei" w:eastAsia="Microsoft YaHei" w:hAnsi="Microsoft YaHei"/>
          <w:sz w:val="21"/>
          <w:szCs w:val="21"/>
        </w:rPr>
        <w:t xml:space="preserve">科学思维:能根据反应物状态和反应条件选择发生装置,根据气体密度和溶解性选择收集方法。</w:t>
      </w:r>
    </w:p>
    <w:p>
      <w:pPr>
        <w:pStyle w:val="ListParagraph"/>
        <w:numPr>
          <w:ilvl w:val="0"/>
          <w:numId w:val="2"/>
        </w:numPr>
        <w:spacing w:after="80" w:line="320"/>
      </w:pPr>
      <w:r>
        <w:rPr>
          <w:rFonts w:ascii="Microsoft YaHei" w:cs="Microsoft YaHei" w:eastAsia="Microsoft YaHei" w:hAnsi="Microsoft YaHei"/>
          <w:sz w:val="21"/>
          <w:szCs w:val="21"/>
        </w:rPr>
        <w:t xml:space="preserve">科学探究:通过制取氧气,掌握'选药品—选装置—收集—检验验满'的气体制取一般思路。</w:t>
      </w:r>
    </w:p>
    <w:p>
      <w:pPr>
        <w:pStyle w:val="Heading1"/>
        <w:spacing w:after="160" w:before="240"/>
      </w:pPr>
      <w:r>
        <w:rPr>
          <w:rFonts w:ascii="Microsoft YaHei" w:cs="Microsoft YaHei" w:eastAsia="Microsoft YaHei" w:hAnsi="Microsoft YaHei"/>
          <w:b/>
          <w:bCs/>
          <w:sz w:val="28"/>
          <w:szCs w:val="28"/>
        </w:rPr>
        <w:t xml:space="preserve">四、教学重点与难点</w:t>
      </w:r>
    </w:p>
    <w:p>
      <w:pPr>
        <w:spacing w:after="120" w:line="320"/>
        <w:rPr>
          <w:b/>
          <w:bCs/>
        </w:rPr>
      </w:pPr>
      <w:r>
        <w:rPr>
          <w:rFonts w:ascii="Microsoft YaHei" w:cs="Microsoft YaHei" w:eastAsia="Microsoft YaHei" w:hAnsi="Microsoft YaHei"/>
          <w:b/>
          <w:bCs/>
          <w:sz w:val="21"/>
          <w:szCs w:val="21"/>
        </w:rPr>
        <w:t xml:space="preserve">教学重点:发生装置与收集方法的选择依据;氧气的检验与验满。</w:t>
      </w:r>
    </w:p>
    <w:p>
      <w:pPr>
        <w:spacing w:after="120" w:line="320"/>
        <w:rPr>
          <w:b/>
          <w:bCs/>
        </w:rPr>
      </w:pPr>
      <w:r>
        <w:rPr>
          <w:rFonts w:ascii="Microsoft YaHei" w:cs="Microsoft YaHei" w:eastAsia="Microsoft YaHei" w:hAnsi="Microsoft YaHei"/>
          <w:b/>
          <w:bCs/>
          <w:sz w:val="21"/>
          <w:szCs w:val="21"/>
        </w:rPr>
        <w:t xml:space="preserve">教学难点:根据反应物状态、条件选发生装置,根据密度、溶解性选收集方法。</w:t>
      </w:r>
    </w:p>
    <w:p>
      <w:pPr>
        <w:pStyle w:val="Heading1"/>
        <w:spacing w:after="160" w:before="240"/>
      </w:pPr>
      <w:r>
        <w:rPr>
          <w:rFonts w:ascii="Microsoft YaHei" w:cs="Microsoft YaHei" w:eastAsia="Microsoft YaHei" w:hAnsi="Microsoft YaHei"/>
          <w:b/>
          <w:bCs/>
          <w:sz w:val="28"/>
          <w:szCs w:val="28"/>
        </w:rPr>
        <w:t xml:space="preserve">五、教学准备</w:t>
      </w:r>
    </w:p>
    <w:p>
      <w:pPr>
        <w:pStyle w:val="ListParagraph"/>
        <w:numPr>
          <w:ilvl w:val="0"/>
          <w:numId w:val="3"/>
        </w:numPr>
        <w:spacing w:after="80" w:line="320"/>
      </w:pPr>
      <w:r>
        <w:rPr>
          <w:rFonts w:ascii="Microsoft YaHei" w:cs="Microsoft YaHei" w:eastAsia="Microsoft YaHei" w:hAnsi="Microsoft YaHei"/>
          <w:sz w:val="21"/>
          <w:szCs w:val="21"/>
        </w:rPr>
        <w:t xml:space="preserve">教师:本装置台(自包含网页,断网可用)、交互白板或投影;可备制取氧气的仪器与药品配合演示。</w:t>
      </w:r>
    </w:p>
    <w:p>
      <w:pPr>
        <w:pStyle w:val="ListParagraph"/>
        <w:numPr>
          <w:ilvl w:val="0"/>
          <w:numId w:val="3"/>
        </w:numPr>
        <w:spacing w:after="80" w:line="320"/>
      </w:pPr>
      <w:r>
        <w:rPr>
          <w:rFonts w:ascii="Microsoft YaHei" w:cs="Microsoft YaHei" w:eastAsia="Microsoft YaHei" w:hAnsi="Microsoft YaHei"/>
          <w:sz w:val="21"/>
          <w:szCs w:val="21"/>
        </w:rPr>
        <w:t xml:space="preserve">学生(可选):练习本,用于记录装置选择依据与化学方程式。</w:t>
      </w:r>
    </w:p>
    <w:p>
      <w:pPr>
        <w:pStyle w:val="Heading1"/>
        <w:spacing w:after="160" w:before="240"/>
      </w:pPr>
      <w:r>
        <w:rPr>
          <w:rFonts w:ascii="Microsoft YaHei" w:cs="Microsoft YaHei" w:eastAsia="Microsoft YaHei" w:hAnsi="Microsoft YaHei"/>
          <w:b/>
          <w:bCs/>
          <w:sz w:val="28"/>
          <w:szCs w:val="28"/>
        </w:rPr>
        <w:t xml:space="preserve">六、教学过程</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340"/>
        <w:gridCol w:w="2520"/>
        <w:gridCol w:w="2080"/>
        <w:gridCol w:w="2560"/>
        <w:gridCol w:w="846"/>
      </w:tblGrid>
      <w:tr>
        <w:tc>
          <w:tcPr>
            <w:tcW w:type="dxa" w:w="134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环节</w:t>
            </w:r>
          </w:p>
        </w:tc>
        <w:tc>
          <w:tcPr>
            <w:tcW w:type="dxa" w:w="252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教师活动</w:t>
            </w:r>
          </w:p>
        </w:tc>
        <w:tc>
          <w:tcPr>
            <w:tcW w:type="dxa" w:w="208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学生活动</w:t>
            </w:r>
          </w:p>
        </w:tc>
        <w:tc>
          <w:tcPr>
            <w:tcW w:type="dxa" w:w="256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设计意图</w:t>
            </w:r>
          </w:p>
        </w:tc>
        <w:tc>
          <w:tcPr>
            <w:tcW w:type="dxa" w:w="846"/>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时间</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候课</w:t>
            </w:r>
          </w:p>
          <w:p>
            <w:pPr>
              <w:spacing w:after="40" w:line="300"/>
            </w:pPr>
            <w:r>
              <w:rPr>
                <w:rFonts w:ascii="Microsoft YaHei" w:cs="Microsoft YaHei" w:eastAsia="Microsoft YaHei" w:hAnsi="Microsoft YaHei"/>
                <w:b w:val="false"/>
                <w:bCs w:val="false"/>
                <w:sz w:val="19"/>
                <w:szCs w:val="19"/>
              </w:rPr>
              <w:t xml:space="preserve">(课前)</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装置台候课页(发生装置),师生交流'实验室怎么制得一瓶氧气'</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回忆氧气性质</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用任务引入</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一、选发生装置</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用'发生装置'对比三种药品,讲选择依据</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选药品;说固固/固液</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认识发生装置,本课重点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11分钟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二、写方程式</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结合装置写制氧气的化学方程式</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书写方程式</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落实反应原理</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5分钟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三、选收集方法</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切'收集方法',讲密度与溶解性依据</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选方法;说依据</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认识收集装置,本课重点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9分钟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四、检验与验满</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切'检验与验满',演示带火星木条</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区分检验/验满;说操作</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掌握检验验满,本课难点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8分钟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五、闯关小结</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切'闯关'检测;点'小氧'总结;布置作业</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作答说理;听总结;明确作业</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检测巩固,系统小结</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5分钟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六、拓展</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迁移到制取二氧化碳的思路,布置作业</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课后练习</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拓展延伸</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2分钟</w:t>
            </w:r>
          </w:p>
        </w:tc>
      </w:tr>
    </w:tbl>
    <w:p>
      <w:pPr>
        <w:pStyle w:val="Heading1"/>
        <w:spacing w:after="160" w:before="240"/>
      </w:pPr>
      <w:r>
        <w:rPr>
          <w:rFonts w:ascii="Microsoft YaHei" w:cs="Microsoft YaHei" w:eastAsia="Microsoft YaHei" w:hAnsi="Microsoft YaHei"/>
          <w:b/>
          <w:bCs/>
          <w:sz w:val="28"/>
          <w:szCs w:val="28"/>
        </w:rPr>
        <w:t xml:space="preserve">七、板书设计</w:t>
      </w:r>
    </w:p>
    <w:p>
      <w:pPr>
        <w:spacing w:after="120" w:line="320"/>
        <w:rPr>
          <w:b w:val="false"/>
          <w:bCs w:val="false"/>
          <w:sz w:val="24"/>
          <w:szCs w:val="24"/>
        </w:rPr>
      </w:pPr>
      <w:r>
        <w:rPr>
          <w:rFonts w:ascii="Microsoft YaHei" w:cs="Microsoft YaHei" w:eastAsia="Microsoft YaHei" w:hAnsi="Microsoft YaHei"/>
          <w:b w:val="false"/>
          <w:bCs w:val="false"/>
          <w:sz w:val="24"/>
          <w:szCs w:val="24"/>
        </w:rPr>
        <w:t xml:space="preserve">氧气的实验室制取</w:t>
      </w:r>
    </w:p>
    <w:p>
      <w:pPr>
        <w:spacing w:after="120" w:line="320"/>
        <w:rPr>
          <w:b/>
          <w:bCs/>
          <w:sz w:val="21"/>
          <w:szCs w:val="21"/>
        </w:rPr>
      </w:pPr>
      <w:r>
        <w:rPr>
          <w:rFonts w:ascii="Microsoft YaHei" w:cs="Microsoft YaHei" w:eastAsia="Microsoft YaHei" w:hAnsi="Microsoft YaHei"/>
          <w:b/>
          <w:bCs/>
          <w:sz w:val="21"/>
          <w:szCs w:val="21"/>
        </w:rPr>
        <w:t xml:space="preserve">发生装置:看反应物状态 + 反应条件(固固加热型 / 固液常温型)</w:t>
      </w:r>
    </w:p>
    <w:p>
      <w:pPr>
        <w:spacing w:after="120" w:line="320"/>
        <w:rPr>
          <w:b w:val="false"/>
          <w:bCs w:val="false"/>
          <w:sz w:val="21"/>
          <w:szCs w:val="21"/>
        </w:rPr>
      </w:pPr>
      <w:r>
        <w:rPr>
          <w:rFonts w:ascii="Microsoft YaHei" w:cs="Microsoft YaHei" w:eastAsia="Microsoft YaHei" w:hAnsi="Microsoft YaHei"/>
          <w:b w:val="false"/>
          <w:bCs w:val="false"/>
          <w:sz w:val="21"/>
          <w:szCs w:val="21"/>
        </w:rPr>
        <w:t xml:space="preserve">原理:2KMnO₄—Δ→… ;2H₂O₂—MnO₂→… ;2KClO₃—MnO₂,Δ→…</w:t>
      </w:r>
    </w:p>
    <w:p>
      <w:pPr>
        <w:spacing w:after="120" w:line="320"/>
        <w:rPr>
          <w:b/>
          <w:bCs/>
          <w:sz w:val="21"/>
          <w:szCs w:val="21"/>
        </w:rPr>
      </w:pPr>
      <w:r>
        <w:rPr>
          <w:rFonts w:ascii="Microsoft YaHei" w:cs="Microsoft YaHei" w:eastAsia="Microsoft YaHei" w:hAnsi="Microsoft YaHei"/>
          <w:b/>
          <w:bCs/>
          <w:sz w:val="21"/>
          <w:szCs w:val="21"/>
        </w:rPr>
        <w:t xml:space="preserve">收集方法:看密度(向上排空气法)、溶解性(排水法)</w:t>
      </w:r>
    </w:p>
    <w:p>
      <w:pPr>
        <w:spacing w:after="120" w:line="320"/>
        <w:rPr>
          <w:b w:val="false"/>
          <w:bCs w:val="false"/>
          <w:sz w:val="21"/>
          <w:szCs w:val="21"/>
        </w:rPr>
      </w:pPr>
      <w:r>
        <w:rPr>
          <w:rFonts w:ascii="Microsoft YaHei" w:cs="Microsoft YaHei" w:eastAsia="Microsoft YaHei" w:hAnsi="Microsoft YaHei"/>
          <w:b w:val="false"/>
          <w:bCs w:val="false"/>
          <w:sz w:val="21"/>
          <w:szCs w:val="21"/>
        </w:rPr>
        <w:t xml:space="preserve">检验:带火星木条伸入瓶内复燃;验满:木条放瓶口复燃</w:t>
      </w:r>
    </w:p>
    <w:p>
      <w:pPr>
        <w:pStyle w:val="Heading1"/>
        <w:spacing w:after="160" w:before="240"/>
      </w:pPr>
      <w:r>
        <w:rPr>
          <w:rFonts w:ascii="Microsoft YaHei" w:cs="Microsoft YaHei" w:eastAsia="Microsoft YaHei" w:hAnsi="Microsoft YaHei"/>
          <w:b/>
          <w:bCs/>
          <w:sz w:val="28"/>
          <w:szCs w:val="28"/>
        </w:rPr>
        <w:t xml:space="preserve">八、作业设计(分层)</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200"/>
        <w:gridCol w:w="8146"/>
      </w:tblGrid>
      <w:tr>
        <w:tc>
          <w:tcPr>
            <w:tcW w:type="dxa" w:w="12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层次</w:t>
            </w:r>
          </w:p>
        </w:tc>
        <w:tc>
          <w:tcPr>
            <w:tcW w:type="dxa" w:w="8146"/>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内容</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必做</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写出实验室用①高锰酸钾 ②过氧化氢 制取氧气的化学方程式,并说明各用什么发生装置。</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实践</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比较向上排空气法和排水法收集氧气的优缺点,各举一条。</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挑战</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迁移:实验室制取二氧化碳(石灰石 + 稀盐酸,常温)应选什么发生装置和收集方法?为什么?</w:t>
            </w:r>
          </w:p>
        </w:tc>
      </w:tr>
    </w:tbl>
    <w:p>
      <w:pPr>
        <w:pStyle w:val="Heading1"/>
        <w:spacing w:after="160" w:before="240"/>
      </w:pPr>
      <w:r>
        <w:rPr>
          <w:rFonts w:ascii="Microsoft YaHei" w:cs="Microsoft YaHei" w:eastAsia="Microsoft YaHei" w:hAnsi="Microsoft YaHei"/>
          <w:b/>
          <w:bCs/>
          <w:sz w:val="28"/>
          <w:szCs w:val="28"/>
        </w:rPr>
        <w:t xml:space="preserve">九、教学特色说明(信息化融合点)</w:t>
      </w:r>
    </w:p>
    <w:p>
      <w:pPr>
        <w:pStyle w:val="ListParagraph"/>
        <w:numPr>
          <w:ilvl w:val="0"/>
          <w:numId w:val="2"/>
        </w:numPr>
        <w:spacing w:after="80" w:line="320"/>
      </w:pPr>
      <w:r>
        <w:rPr>
          <w:rFonts w:ascii="Microsoft YaHei" w:cs="Microsoft YaHei" w:eastAsia="Microsoft YaHei" w:hAnsi="Microsoft YaHei"/>
          <w:sz w:val="21"/>
          <w:szCs w:val="21"/>
        </w:rPr>
        <w:t xml:space="preserve">发生装置会判断:选药品后,程序按反应物状态与反应条件自动给出固固加热型或固液常温型装置并配方程式。</w:t>
      </w:r>
    </w:p>
    <w:p>
      <w:pPr>
        <w:pStyle w:val="ListParagraph"/>
        <w:numPr>
          <w:ilvl w:val="0"/>
          <w:numId w:val="2"/>
        </w:numPr>
        <w:spacing w:after="80" w:line="320"/>
      </w:pPr>
      <w:r>
        <w:rPr>
          <w:rFonts w:ascii="Microsoft YaHei" w:cs="Microsoft YaHei" w:eastAsia="Microsoft YaHei" w:hAnsi="Microsoft YaHei"/>
          <w:sz w:val="21"/>
          <w:szCs w:val="21"/>
        </w:rPr>
        <w:t xml:space="preserve">收集方法可对比:向上排空气法与排水法的装置与验满方法对照呈现,讲清密度、溶解性两条依据。</w:t>
      </w:r>
    </w:p>
    <w:p>
      <w:pPr>
        <w:pStyle w:val="ListParagraph"/>
        <w:numPr>
          <w:ilvl w:val="0"/>
          <w:numId w:val="2"/>
        </w:numPr>
        <w:spacing w:after="80" w:line="320"/>
      </w:pPr>
      <w:r>
        <w:rPr>
          <w:rFonts w:ascii="Microsoft YaHei" w:cs="Microsoft YaHei" w:eastAsia="Microsoft YaHei" w:hAnsi="Microsoft YaHei"/>
          <w:sz w:val="21"/>
          <w:szCs w:val="21"/>
        </w:rPr>
        <w:t xml:space="preserve">检验验满分得清:用带火星木条演示——伸入瓶内复燃是检验,放在瓶口复燃是验满,直观区分。</w:t>
      </w:r>
    </w:p>
    <w:p>
      <w:pPr>
        <w:pStyle w:val="ListParagraph"/>
        <w:numPr>
          <w:ilvl w:val="0"/>
          <w:numId w:val="2"/>
        </w:numPr>
        <w:spacing w:after="80" w:line="320"/>
      </w:pPr>
      <w:r>
        <w:rPr>
          <w:rFonts w:ascii="Microsoft YaHei" w:cs="Microsoft YaHei" w:eastAsia="Microsoft YaHei" w:hAnsi="Microsoft YaHei"/>
          <w:sz w:val="21"/>
          <w:szCs w:val="21"/>
        </w:rPr>
        <w:t xml:space="preserve">AI助手'小氧'与课堂工具:小氧讲解氧气制取的药品、装置选择与检验验满(在线免配置,下载版可接自有大模型Key);内置屏幕画笔。</w:t>
      </w:r>
    </w:p>
    <w:p>
      <w:pPr>
        <w:pStyle w:val="Heading1"/>
        <w:spacing w:after="160" w:before="240"/>
      </w:pPr>
      <w:r>
        <w:rPr>
          <w:rFonts w:ascii="Microsoft YaHei" w:cs="Microsoft YaHei" w:eastAsia="Microsoft YaHei" w:hAnsi="Microsoft YaHei"/>
          <w:b/>
          <w:bCs/>
          <w:sz w:val="28"/>
          <w:szCs w:val="28"/>
        </w:rPr>
        <w:t xml:space="preserve">十、教学反思</w:t>
      </w:r>
    </w:p>
    <w:p>
      <w:pPr>
        <w:spacing w:after="120" w:line="320"/>
      </w:pPr>
      <w:r>
        <w:rPr>
          <w:rFonts w:ascii="Microsoft YaHei" w:cs="Microsoft YaHei" w:eastAsia="Microsoft YaHei" w:hAnsi="Microsoft YaHei"/>
          <w:sz w:val="21"/>
          <w:szCs w:val="21"/>
        </w:rPr>
        <w:t xml:space="preserve">(课后填写)</w:t>
      </w:r>
    </w:p>
    <w:p>
      <w:pPr>
        <w:spacing w:after="120" w:line="320"/>
      </w:pPr>
      <w:r>
        <w:rPr>
          <w:rFonts w:ascii="Microsoft YaHei" w:cs="Microsoft YaHei" w:eastAsia="Microsoft YaHei" w:hAnsi="Microsoft YaHei"/>
          <w:sz w:val="21"/>
          <w:szCs w:val="21"/>
        </w:rPr>
        <w:t xml:space="preserve"/>
      </w:r>
    </w:p>
    <w:p>
      <w:pPr>
        <w:spacing w:after="120" w:line="320"/>
      </w:pPr>
      <w:r>
        <w:rPr>
          <w:rFonts w:ascii="Microsoft YaHei" w:cs="Microsoft YaHei" w:eastAsia="Microsoft YaHei" w:hAnsi="Microsoft YaHei"/>
          <w:sz w:val="21"/>
          <w:szCs w:val="21"/>
        </w:rPr>
        <w:t xml:space="preserve"/>
      </w:r>
    </w:p>
    <w:p>
      <w:pPr>
        <w:spacing w:after="120" w:line="320"/>
      </w:pPr>
      <w:r>
        <w:rPr>
          <w:rFonts w:ascii="Microsoft YaHei" w:cs="Microsoft YaHei" w:eastAsia="Microsoft YaHei" w:hAnsi="Microsoft YaHei"/>
          <w:sz w:val="21"/>
          <w:szCs w:val="21"/>
        </w:rPr>
        <w:t xml:space="preserve"/>
      </w:r>
    </w:p>
    <w:sectPr>
      <w:footerReference w:type="default" r:id="rId7"/>
      <w:pgSz w:w="11906" w:h="16838" w:orient="portrait"/>
      <w:pgMar w:top="1280" w:right="1280" w:bottom="128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color w:val="999999"/>
        <w:sz w:val="16"/>
        <w:szCs w:val="16"/>
      </w:rPr>
      <w:t xml:space="preserve">光鹿课件 · 沪教版化学九年级</w:t>
    </w:r>
    <w:r>
      <w:rPr>
        <w:rFonts w:ascii="Microsoft YaHei" w:cs="Microsoft YaHei" w:eastAsia="Microsoft YaHei" w:hAnsi="Microsoft YaHei"/>
        <w:color w:val="999999"/>
        <w:sz w:val="16"/>
        <w:szCs w:val="16"/>
      </w:rPr>
      <w:t xml:space="preserve">　第 </w:t>
      <w:fldChar w:fldCharType="begin"/>
      <w:instrText xml:space="preserve">PAGE</w:instrText>
      <w:fldChar w:fldCharType="separate"/>
      <w:fldChar w:fldCharType="end"/>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Microsoft YaHei" w:cs="Microsoft YaHei" w:eastAsia="Microsoft YaHei" w:hAnsi="Microsoft YaHei"/>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2026-06-13T18:17:01.416Z</dcterms:created>
  <dcterms:modified xsi:type="dcterms:W3CDTF">2026-06-13T18:17:01.417Z</dcterms:modified>
</cp:coreProperties>
</file>

<file path=docProps/custom.xml><?xml version="1.0" encoding="utf-8"?>
<Properties xmlns="http://schemas.openxmlformats.org/officeDocument/2006/custom-properties" xmlns:vt="http://schemas.openxmlformats.org/officeDocument/2006/docPropsVTypes"/>
</file>