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200"/>
        <w:jc w:val="center"/>
      </w:pPr>
      <w:r>
        <w:rPr>
          <w:rFonts w:ascii="Microsoft YaHei" w:cs="Microsoft YaHei" w:eastAsia="Microsoft YaHei" w:hAnsi="Microsoft YaHei"/>
          <w:b/>
          <w:bCs/>
          <w:sz w:val="30"/>
          <w:szCs w:val="30"/>
        </w:rPr>
        <w:t xml:space="preserve">《DNA 双螺旋》基因台</w:t>
      </w:r>
    </w:p>
    <w:p>
      <w:pPr>
        <w:spacing w:after="240"/>
        <w:jc w:val="center"/>
      </w:pPr>
      <w:r>
        <w:rPr>
          <w:rFonts w:ascii="Microsoft YaHei" w:cs="Microsoft YaHei" w:eastAsia="Microsoft YaHei" w:hAnsi="Microsoft YaHei"/>
          <w:b/>
          <w:bCs/>
          <w:color w:val="2C7A47"/>
          <w:sz w:val="40"/>
          <w:szCs w:val="40"/>
        </w:rPr>
        <w:t xml:space="preserve">使 用 说 明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一、基因台简介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本基因台为人教版高中生物‘DNA 的结构’设计,用 WebGL 真 3D 把 DNA 双螺旋搬进课堂。three.js 已离线内置,单个网页即可运行(需支持 WebGL 的较新浏览器),断网可用;内置 AI 助手‘小生’与屏幕画笔。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二、运行方式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在线使用:浏览器打开课件页面即可(推荐 Chrome / Edge,需支持 WebGL)。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离线使用:下载资源包,双击 index.html 即可运行,three.js 已内置,无需联网与安装。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上课前建议:按 F11 进入浏览器全屏;交互白板/一体机可直接用手指拖动、双指缩放。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三、三个使用步骤(控制台操作)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基因台是一门沉浸式 3D 探究课,建议按下表顺序带学生操作: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"/>
        <w:gridCol w:w="2300"/>
        <w:gridCol w:w="1700"/>
        <w:gridCol w:w="4446"/>
      </w:tblGrid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6EFE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步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6EFE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名称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6EFE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建议时长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6EFE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核心操作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①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绕看结构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约10分钟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按住拖动旋转、滚轮缩放,认识骨架在外、碱基对在内的双螺旋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②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碱基配对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约12分钟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点碱基对看 A—T/G—C 配对与氢键数;按下方 A/T/G/C 高亮某种碱基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③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解旋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约8分钟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点‘解旋’看双链自上而下分开;‘暂停旋转’可定格观察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四、互动操作一览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00"/>
        <w:gridCol w:w="7046"/>
      </w:tblGrid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6EFE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操作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6EFE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说明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绕看结构·旋转缩放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在画面上&lt;b&gt;按住拖动&lt;/b&gt;任意角度旋转 DNA 双螺旋,&lt;b&gt;滚轮&lt;/b&gt;(触屏双指)拉近拉远。可清楚看到:外侧两条平滑的&lt;b&gt;磷酸-脱氧核糖骨架&lt;/b&gt;反向平行盘绕,内侧是一对对发光的&lt;b&gt;碱基&lt;/b&gt;。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点碱基对·看配对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点击任意一对碱基,左下角弹出该对的&lt;b&gt;互补配对&lt;/b&gt;说明:A 与 T(2 个氢键)、G 与 C(3 个氢键),并提示“知道一条链就能推出另一条链”。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高亮碱基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点下方 A/T/G/C 任一按钮,会&lt;b&gt;高亮&lt;/b&gt;这种碱基(其余淡出),便于统计与观察某种碱基的分布;点“概览”恢复并显示结构总览。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解旋 / 暂停旋转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点‘&lt;b&gt;解旋&lt;/b&gt;’,双链像拉链一样&lt;b&gt;自上而下分开&lt;/b&gt;,演示 DNA 复制的解旋过程;再点‘复原’合拢。‘&lt;b&gt;暂停旋转&lt;/b&gt;’可定格观察某一角度。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小生 / 屏幕画笔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点‘小生讲讲 DNA’听结构、配对与科学史;右下角铅笔进入批注层(青/金/红三色,Esc 退出),在模型上圈画骨架与碱基。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五、PPT 直达与 URL 参数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配套课堂PPT每页设「直达按钮」,点击即跳到基因台对应状态。原理是 URL 参数,你也可以手动使用: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?base=A 高亮腺嘌呤;?base=G 高亮鸟嘌呤;?unzip=1 解旋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不加参数 = 双螺旋全貌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六、AI 功能说明(小生)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「小生讲讲 DNA」:点击后小生讲解 DNA 双螺旋结构特点、碱基互补配对(A—T、G—C 及氢键数)、解旋与复制、以及沃森克里克的科学史;未接入AI时使用内置离线讲解。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在光鹿网站在线使用时AI由光鹿在线提供,无需配置;下载到本地后可接教师自己的大模型Key。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不配置AI没有任何影响:全部 3D 绕看、高亮、配对、解旋与离线讲解照常可用。</w:t>
      </w:r>
    </w:p>
    <w:p>
      <w:pPr>
        <w:spacing w:after="120" w:line="320"/>
        <w:rPr>
          <w:color w:val="666666"/>
          <w:sz w:val="19"/>
          <w:szCs w:val="19"/>
        </w:rPr>
      </w:pPr>
      <w:r>
        <w:rPr>
          <w:rFonts w:ascii="Microsoft YaHei" w:cs="Microsoft YaHei" w:eastAsia="Microsoft YaHei" w:hAnsi="Microsoft YaHei"/>
          <w:color w:val="666666"/>
          <w:sz w:val="19"/>
          <w:szCs w:val="19"/>
        </w:rPr>
        <w:t xml:space="preserve">本基因台严格对应教材:DNA 由两条反向平行的链盘绕成双螺旋,外侧磷酸-脱氧核糖骨架、内侧碱基对;碱基互补配对为 A—T(2 个氢键)、G—C(3 个氢键);解旋是 DNA 复制的前提。为便于课堂观察,碱基排列为示意,粗细比例做了可视化处理。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七、接入你自己的大模型(可选)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下载版预留开放 AI 接口:接入你自己的大模型账号即可解锁「问小生」实时问答与AI讲解,按量计费由你的服务商收取(一节课的问答通常只需几分钱到几角钱)。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00"/>
        <w:gridCol w:w="7946"/>
      </w:tblGrid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6EFE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步骤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6EFE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操作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第1步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点击右上角「AI 接入」,打开配置面板。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第2步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选择服务商:国内推荐 DeepSeek / 通义千问 / 智谱GLM / Kimi / 豆包;也支持 Claude / ChatGPT / Gemini 及任意 OpenAI 兼容接口。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第3步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粘贴你在该服务商官网申请的 API 密钥(模型与接口地址已自动填好),点「测试并保存」。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第4步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测试通过后,右下角「问小生」与「AI讲解」即接入你的大模型。</w:t>
            </w:r>
          </w:p>
        </w:tc>
      </w:tr>
    </w:tbl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提示:密钥仅保存在本机浏览器,不会上传;不配置则自动使用内置离线归纳,全部演示不受影响。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八、常见问题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00"/>
        <w:gridCol w:w="5946"/>
      </w:tblGrid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6EFE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问题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6EFE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解决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没有网络能用吗?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能。three.js 已离线打包进课件,双击本地 index.html 即可运行全部 3D 绕看、高亮、配对、解旋与离线讲解。仅“问小生”实时问答需联网。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怎么操作?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按住拖动旋转、滚轮缩放;点碱基对或下方 A/T/G/C 看配对/高亮;右侧可解旋/暂停旋转/回到全貌。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不配置 AI 会怎样?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没有任何影响:全部 3D 与离线讲解照常可用。在光鹿网站在线使用时则无需配置,AI 由光鹿在线提供。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想直达某状态?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在网址后加参数,如 ?base=A(高亮腺嘌呤)、?base=G、?unzip=1(解旋)——配套PPT的直达按钮即如此。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画面卡顿或黑屏?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请用支持 WebGL 的较新浏览器(Chrome/Edge);老旧设备可关闭其他标签后重试。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没有网络能用吗?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能。three.js 已离线打包进课件,双击 index.html 即可运行全部 3D 与离线讲解;仅‘问小生’实时问答需联网。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怎么操作?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按住拖动旋转、滚轮缩放;点碱基对或下方 A/T/G/C 看配对/高亮;右侧可解旋/暂停旋转/回到全貌。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想直达某状态?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在网址后加参数,如 ?base=A(高亮腺嘌呤)、?unzip=1(解旋)——配套PPT的直达按钮即如此。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画面卡或黑屏?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请用支持 WebGL 的较新浏览器(Chrome/Edge);老旧设备可关闭其他标签后重试。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九、教学建议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先整体后局部:先让学生自由旋转、建立‘骨架在外、碱基在内、双链盘绕’的整体印象,再点开研究碱基配对。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抓住配对规则:用高亮功能逐一看 A、T、G、C,强调 A—T(2 氢键)、G—C(3 氢键),并练习由一条链推另一条链。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用解旋讲复制:点‘解旋’看双链分开,引出 DNA 复制‘边解旋边以每条链为模板’的半保留复制思想。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渗透科学史:结合‘小生’讲沃森、克里克与 X 射线衍射照片的故事,体会模型建构与合作在科学发现中的作用。</w:t>
      </w:r>
    </w:p>
    <w:sectPr>
      <w:footerReference w:type="default" r:id="rId7"/>
      <w:pgSz w:w="11906" w:h="16838" w:orient="portrait"/>
      <w:pgMar w:top="1280" w:right="1280" w:bottom="1280" w:left="12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光鹿课件 · 人教版生物</w:t>
    </w: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　第 </w:t>
      <w:fldChar w:fldCharType="begin"/>
      <w:instrText xml:space="preserve">PAGE</w:instrText>
      <w:fldChar w:fldCharType="separate"/>
      <w:fldChar w:fldCharType="end"/>
      <w:t xml:space="preserve">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YaHei" w:cs="Microsoft YaHei" w:eastAsia="Microsoft YaHei" w:hAnsi="Microsoft YaHe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240"/>
      <w:outlineLvl w:val="0"/>
    </w:pPr>
    <w:rPr>
      <w:rFonts w:ascii="Microsoft YaHei" w:cs="Microsoft YaHei" w:eastAsia="Microsoft YaHei" w:hAnsi="Microsoft YaHei"/>
      <w:b/>
      <w:bCs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2026-06-14T15:38:36.881Z</dcterms:created>
  <dcterms:modified xsi:type="dcterms:W3CDTF">2026-06-14T15:38:36.881Z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