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Microsoft YaHei" w:cs="Microsoft YaHei" w:eastAsia="Microsoft YaHei" w:hAnsi="Microsoft YaHei"/>
          <w:b/>
          <w:bCs/>
          <w:sz w:val="34"/>
          <w:szCs w:val="34"/>
        </w:rPr>
        <w:t xml:space="preserve">《食物的消化与吸收》教学设计</w:t>
      </w:r>
    </w:p>
    <w:p>
      <w:pPr>
        <w:spacing w:after="240"/>
        <w:jc w:val="center"/>
      </w:pPr>
      <w:r>
        <w:rPr>
          <w:rFonts w:ascii="Microsoft YaHei" w:cs="Microsoft YaHei" w:eastAsia="Microsoft YaHei" w:hAnsi="Microsoft YaHei"/>
          <w:color w:val="666666"/>
          <w:sz w:val="22"/>
          <w:szCs w:val="22"/>
        </w:rPr>
        <w:t xml:space="preserve">—— 消化道之旅 · 三大营养物质 · 闯关</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500"/>
        <w:gridCol w:w="3173"/>
        <w:gridCol w:w="1500"/>
        <w:gridCol w:w="3173"/>
      </w:tblGrid>
      <w:tr>
        <w:tc>
          <w:tcPr>
            <w:tcW w:type="dxa" w:w="1500"/>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课题</w:t>
            </w:r>
          </w:p>
        </w:tc>
        <w:tc>
          <w:tcPr>
            <w:tcW w:type="dxa" w:w="3173"/>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食物的消化与吸收</w:t>
            </w:r>
          </w:p>
        </w:tc>
        <w:tc>
          <w:tcPr>
            <w:tcW w:type="dxa" w:w="1500"/>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课型</w:t>
            </w:r>
          </w:p>
        </w:tc>
        <w:tc>
          <w:tcPr>
            <w:tcW w:type="dxa" w:w="3173"/>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新授课(消化系统与营养物质的消化吸收)</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教材</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人教版生物 七年级下册《食物的消化和吸收》</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课时</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1课时(40分钟)</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授课对象</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初中学生</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教学环境</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多媒体教室/交互白板 + 本消化道台</w:t>
            </w:r>
          </w:p>
        </w:tc>
      </w:tr>
    </w:tbl>
    <w:p>
      <w:pPr>
        <w:pStyle w:val="Heading1"/>
        <w:spacing w:after="160" w:before="240"/>
      </w:pPr>
      <w:r>
        <w:rPr>
          <w:rFonts w:ascii="Microsoft YaHei" w:cs="Microsoft YaHei" w:eastAsia="Microsoft YaHei" w:hAnsi="Microsoft YaHei"/>
          <w:b/>
          <w:bCs/>
          <w:sz w:val="28"/>
          <w:szCs w:val="28"/>
        </w:rPr>
        <w:t xml:space="preserve">一、教材分析</w:t>
      </w:r>
    </w:p>
    <w:p>
      <w:pPr>
        <w:spacing w:after="120" w:line="320"/>
      </w:pPr>
      <w:r>
        <w:rPr>
          <w:rFonts w:ascii="Microsoft YaHei" w:cs="Microsoft YaHei" w:eastAsia="Microsoft YaHei" w:hAnsi="Microsoft YaHei"/>
          <w:sz w:val="21"/>
          <w:szCs w:val="21"/>
        </w:rPr>
        <w:t xml:space="preserve">《食物的消化和吸收》是人教版初中生物‘人体的营养’单元的核心内容。消化系统由消化道(口腔、咽、食道、胃、小肠、大肠、肛门)和消化腺(唾液腺、胃腺、肝脏、胰腺、肠腺)组成。食物中的淀粉、蛋白质、脂肪是大分子,必须经过消化分解成葡萄糖、氨基酸、甘油和脂肪酸等小分子才能被吸收;水、无机盐、维生素则可直接吸收。小肠是消化和吸收的主要场所。本课要帮助学生建立‘消化道—消化腺—营养物质消化吸收’的完整图景。</w:t>
      </w:r>
    </w:p>
    <w:p>
      <w:pPr>
        <w:pStyle w:val="Heading1"/>
        <w:spacing w:after="160" w:before="240"/>
      </w:pPr>
      <w:r>
        <w:rPr>
          <w:rFonts w:ascii="Microsoft YaHei" w:cs="Microsoft YaHei" w:eastAsia="Microsoft YaHei" w:hAnsi="Microsoft YaHei"/>
          <w:b/>
          <w:bCs/>
          <w:sz w:val="28"/>
          <w:szCs w:val="28"/>
        </w:rPr>
        <w:t xml:space="preserve">二、学情分析</w:t>
      </w:r>
    </w:p>
    <w:p>
      <w:pPr>
        <w:spacing w:after="120" w:line="320"/>
      </w:pPr>
      <w:r>
        <w:rPr>
          <w:rFonts w:ascii="Microsoft YaHei" w:cs="Microsoft YaHei" w:eastAsia="Microsoft YaHei" w:hAnsi="Microsoft YaHei"/>
          <w:sz w:val="21"/>
          <w:szCs w:val="21"/>
        </w:rPr>
        <w:t xml:space="preserve">初中学生对‘吃下去的食物去哪了’很感兴趣,但容易把消化道与消化腺混淆,记不清淀粉、蛋白质、脂肪分别从哪里开始消化、最终变成什么,也常忽视胆汁不含酶只乳化脂肪、小肠为何是主要场所等易错点。本消化道台把抽象的消化过程变成可点的器官图与可视的三步流程图:点器官看作用、选营养物质看分解去向,把记忆型知识变成可点、可听、可对照的探究过程,契合学生喜欢直观操作的特点。</w:t>
      </w:r>
    </w:p>
    <w:p>
      <w:pPr>
        <w:pStyle w:val="Heading1"/>
        <w:spacing w:after="160" w:before="240"/>
      </w:pPr>
      <w:r>
        <w:rPr>
          <w:rFonts w:ascii="Microsoft YaHei" w:cs="Microsoft YaHei" w:eastAsia="Microsoft YaHei" w:hAnsi="Microsoft YaHei"/>
          <w:b/>
          <w:bCs/>
          <w:sz w:val="28"/>
          <w:szCs w:val="28"/>
        </w:rPr>
        <w:t xml:space="preserve">三、教学目标</w:t>
      </w:r>
    </w:p>
    <w:p>
      <w:pPr>
        <w:pStyle w:val="ListParagraph"/>
        <w:numPr>
          <w:ilvl w:val="0"/>
          <w:numId w:val="2"/>
        </w:numPr>
        <w:spacing w:after="80" w:line="320"/>
      </w:pPr>
      <w:r>
        <w:rPr>
          <w:rFonts w:ascii="Microsoft YaHei" w:cs="Microsoft YaHei" w:eastAsia="Microsoft YaHei" w:hAnsi="Microsoft YaHei"/>
          <w:sz w:val="21"/>
          <w:szCs w:val="21"/>
        </w:rPr>
        <w:t xml:space="preserve">生命观念:能说出消化系统由消化道和消化腺组成,知道淀粉/蛋白质/脂肪的消化部位与终产物,理解结构与功能相适应(小肠的结构与消化吸收功能)。</w:t>
      </w:r>
    </w:p>
    <w:p>
      <w:pPr>
        <w:pStyle w:val="ListParagraph"/>
        <w:numPr>
          <w:ilvl w:val="0"/>
          <w:numId w:val="2"/>
        </w:numPr>
        <w:spacing w:after="80" w:line="320"/>
      </w:pPr>
      <w:r>
        <w:rPr>
          <w:rFonts w:ascii="Microsoft YaHei" w:cs="Microsoft YaHei" w:eastAsia="Microsoft YaHei" w:hAnsi="Microsoft YaHei"/>
          <w:sz w:val="21"/>
          <w:szCs w:val="21"/>
        </w:rPr>
        <w:t xml:space="preserve">科学探究:借助消化道图与营养物质流程图,梳理食物在消化道中被消化、吸收的过程,学会从结构推断功能。</w:t>
      </w:r>
    </w:p>
    <w:p>
      <w:pPr>
        <w:pStyle w:val="ListParagraph"/>
        <w:numPr>
          <w:ilvl w:val="0"/>
          <w:numId w:val="2"/>
        </w:numPr>
        <w:spacing w:after="80" w:line="320"/>
      </w:pPr>
      <w:r>
        <w:rPr>
          <w:rFonts w:ascii="Microsoft YaHei" w:cs="Microsoft YaHei" w:eastAsia="Microsoft YaHei" w:hAnsi="Microsoft YaHei"/>
          <w:sz w:val="21"/>
          <w:szCs w:val="21"/>
        </w:rPr>
        <w:t xml:space="preserve">科学思维:通过比较淀粉、蛋白质、脂肪的消化起点与终产物,辨析消化道与消化腺、需消化与可直接吸收的物质,建立有条理的因果与分类思维。</w:t>
      </w:r>
    </w:p>
    <w:p>
      <w:pPr>
        <w:pStyle w:val="Heading1"/>
        <w:spacing w:after="160" w:before="240"/>
      </w:pPr>
      <w:r>
        <w:rPr>
          <w:rFonts w:ascii="Microsoft YaHei" w:cs="Microsoft YaHei" w:eastAsia="Microsoft YaHei" w:hAnsi="Microsoft YaHei"/>
          <w:b/>
          <w:bCs/>
          <w:sz w:val="28"/>
          <w:szCs w:val="28"/>
        </w:rPr>
        <w:t xml:space="preserve">四、教学重点与难点</w:t>
      </w:r>
    </w:p>
    <w:p>
      <w:pPr>
        <w:spacing w:after="120" w:line="320"/>
        <w:rPr>
          <w:b/>
          <w:bCs/>
        </w:rPr>
      </w:pPr>
      <w:r>
        <w:rPr>
          <w:rFonts w:ascii="Microsoft YaHei" w:cs="Microsoft YaHei" w:eastAsia="Microsoft YaHei" w:hAnsi="Microsoft YaHei"/>
          <w:b/>
          <w:bCs/>
          <w:sz w:val="21"/>
          <w:szCs w:val="21"/>
        </w:rPr>
        <w:t xml:space="preserve">教学重点:消化系统的组成(消化道+消化腺);淀粉/蛋白质/脂肪的消化部位与终产物;小肠是消化和吸收的主要场所。</w:t>
      </w:r>
    </w:p>
    <w:p>
      <w:pPr>
        <w:spacing w:after="120" w:line="320"/>
        <w:rPr>
          <w:b/>
          <w:bCs/>
        </w:rPr>
      </w:pPr>
      <w:r>
        <w:rPr>
          <w:rFonts w:ascii="Microsoft YaHei" w:cs="Microsoft YaHei" w:eastAsia="Microsoft YaHei" w:hAnsi="Microsoft YaHei"/>
          <w:b/>
          <w:bCs/>
          <w:sz w:val="21"/>
          <w:szCs w:val="21"/>
        </w:rPr>
        <w:t xml:space="preserve">教学难点:三大营养物质开始消化的部位与终产物的对应;胆汁不含酶只乳化脂肪;小肠适于消化吸收的结构特点;区分需消化的大分子与可直接吸收的小分子。</w:t>
      </w:r>
    </w:p>
    <w:p>
      <w:pPr>
        <w:pStyle w:val="Heading1"/>
        <w:spacing w:after="160" w:before="240"/>
      </w:pPr>
      <w:r>
        <w:rPr>
          <w:rFonts w:ascii="Microsoft YaHei" w:cs="Microsoft YaHei" w:eastAsia="Microsoft YaHei" w:hAnsi="Microsoft YaHei"/>
          <w:b/>
          <w:bCs/>
          <w:sz w:val="28"/>
          <w:szCs w:val="28"/>
        </w:rPr>
        <w:t xml:space="preserve">五、教学准备</w:t>
      </w:r>
    </w:p>
    <w:p>
      <w:pPr>
        <w:pStyle w:val="ListParagraph"/>
        <w:numPr>
          <w:ilvl w:val="0"/>
          <w:numId w:val="3"/>
        </w:numPr>
        <w:spacing w:after="80" w:line="320"/>
      </w:pPr>
      <w:r>
        <w:rPr>
          <w:rFonts w:ascii="Microsoft YaHei" w:cs="Microsoft YaHei" w:eastAsia="Microsoft YaHei" w:hAnsi="Microsoft YaHei"/>
          <w:sz w:val="21"/>
          <w:szCs w:val="21"/>
        </w:rPr>
        <w:t xml:space="preserve">教师:本消化道台(自包含网页,断网可用)、交互白板或投影;可配消化系统挂图或模型辅助。</w:t>
      </w:r>
    </w:p>
    <w:p>
      <w:pPr>
        <w:pStyle w:val="ListParagraph"/>
        <w:numPr>
          <w:ilvl w:val="0"/>
          <w:numId w:val="3"/>
        </w:numPr>
        <w:spacing w:after="80" w:line="320"/>
      </w:pPr>
      <w:r>
        <w:rPr>
          <w:rFonts w:ascii="Microsoft YaHei" w:cs="Microsoft YaHei" w:eastAsia="Microsoft YaHei" w:hAnsi="Microsoft YaHei"/>
          <w:sz w:val="21"/>
          <w:szCs w:val="21"/>
        </w:rPr>
        <w:t xml:space="preserve">学生(可选):课本或学案,用于课堂梳理消化道顺序、营养物质消化流程与课后自测。</w:t>
      </w:r>
    </w:p>
    <w:p>
      <w:pPr>
        <w:pStyle w:val="Heading1"/>
        <w:spacing w:after="160" w:before="240"/>
      </w:pPr>
      <w:r>
        <w:rPr>
          <w:rFonts w:ascii="Microsoft YaHei" w:cs="Microsoft YaHei" w:eastAsia="Microsoft YaHei" w:hAnsi="Microsoft YaHei"/>
          <w:b/>
          <w:bCs/>
          <w:sz w:val="28"/>
          <w:szCs w:val="28"/>
        </w:rPr>
        <w:t xml:space="preserve">六、教学过程</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340"/>
        <w:gridCol w:w="2520"/>
        <w:gridCol w:w="2080"/>
        <w:gridCol w:w="2560"/>
        <w:gridCol w:w="846"/>
      </w:tblGrid>
      <w:tr>
        <w:tc>
          <w:tcPr>
            <w:tcW w:type="dxa" w:w="1340"/>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环节</w:t>
            </w:r>
          </w:p>
        </w:tc>
        <w:tc>
          <w:tcPr>
            <w:tcW w:type="dxa" w:w="2520"/>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教师活动</w:t>
            </w:r>
          </w:p>
        </w:tc>
        <w:tc>
          <w:tcPr>
            <w:tcW w:type="dxa" w:w="2080"/>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学生活动</w:t>
            </w:r>
          </w:p>
        </w:tc>
        <w:tc>
          <w:tcPr>
            <w:tcW w:type="dxa" w:w="2560"/>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设计意图</w:t>
            </w:r>
          </w:p>
        </w:tc>
        <w:tc>
          <w:tcPr>
            <w:tcW w:type="dxa" w:w="846"/>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时间</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导入</w:t>
            </w:r>
          </w:p>
          <w:p>
            <w:pPr>
              <w:spacing w:after="40" w:line="300"/>
            </w:pPr>
            <w:r>
              <w:rPr>
                <w:rFonts w:ascii="Microsoft YaHei" w:cs="Microsoft YaHei" w:eastAsia="Microsoft YaHei" w:hAnsi="Microsoft YaHei"/>
                <w:b w:val="false"/>
                <w:bCs w:val="false"/>
                <w:sz w:val="19"/>
                <w:szCs w:val="19"/>
              </w:rPr>
              <w:t xml:space="preserve">(课前)</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消化道台候课页,提问‘吃下的馒头去哪了’</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回忆早餐,猜食物经过哪些器官</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用真实情境引入消化与吸收</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一、消化道之旅</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用‘消化道之旅’点各器官与消化腺看作用</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跟读;说出器官顺序与作用</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建立消化道与消化腺图景,本课重点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13分钟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二、小语与小肠</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点‘小语’讲系统组成、小肠为何是主要场所</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听方法;归纳小肠结构特点</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突破‘小肠是主要场所’难点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5分钟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三、三大营养物质</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用‘三大营养物质’看淀粉/蛋白质/脂肪分解</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选物质;说起点、终产物、吸收处</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梳理消化过程,本课重点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12分钟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四、闯关检测</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切‘闯关’检测消化与吸收要点</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作答说理</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检测巩固</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6分钟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五、布置作业</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布置分层作业</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明确作业</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课后落实</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4分钟</w:t>
            </w:r>
          </w:p>
        </w:tc>
      </w:tr>
    </w:tbl>
    <w:p>
      <w:pPr>
        <w:pStyle w:val="Heading1"/>
        <w:spacing w:after="160" w:before="240"/>
      </w:pPr>
      <w:r>
        <w:rPr>
          <w:rFonts w:ascii="Microsoft YaHei" w:cs="Microsoft YaHei" w:eastAsia="Microsoft YaHei" w:hAnsi="Microsoft YaHei"/>
          <w:b/>
          <w:bCs/>
          <w:sz w:val="28"/>
          <w:szCs w:val="28"/>
        </w:rPr>
        <w:t xml:space="preserve">七、板书设计</w:t>
      </w:r>
    </w:p>
    <w:p>
      <w:pPr>
        <w:spacing w:after="120" w:line="320"/>
        <w:rPr>
          <w:b w:val="false"/>
          <w:bCs w:val="false"/>
          <w:sz w:val="24"/>
          <w:szCs w:val="24"/>
        </w:rPr>
      </w:pPr>
      <w:r>
        <w:rPr>
          <w:rFonts w:ascii="Microsoft YaHei" w:cs="Microsoft YaHei" w:eastAsia="Microsoft YaHei" w:hAnsi="Microsoft YaHei"/>
          <w:b w:val="false"/>
          <w:bCs w:val="false"/>
          <w:sz w:val="24"/>
          <w:szCs w:val="24"/>
        </w:rPr>
        <w:t xml:space="preserve">食物的消化与吸收</w:t>
      </w:r>
    </w:p>
    <w:p>
      <w:pPr>
        <w:spacing w:after="120" w:line="320"/>
        <w:rPr>
          <w:b/>
          <w:bCs/>
          <w:sz w:val="21"/>
          <w:szCs w:val="21"/>
        </w:rPr>
      </w:pPr>
      <w:r>
        <w:rPr>
          <w:rFonts w:ascii="Microsoft YaHei" w:cs="Microsoft YaHei" w:eastAsia="Microsoft YaHei" w:hAnsi="Microsoft YaHei"/>
          <w:b/>
          <w:bCs/>
          <w:sz w:val="21"/>
          <w:szCs w:val="21"/>
        </w:rPr>
        <w:t xml:space="preserve">消化系统 = 消化道(口腔→咽→食道→胃→小肠→大肠→肛门)+ 消化腺(唾液腺·胃腺·肝脏·胰腺·肠腺)</w:t>
      </w:r>
    </w:p>
    <w:p>
      <w:pPr>
        <w:spacing w:after="120" w:line="320"/>
        <w:rPr>
          <w:b w:val="false"/>
          <w:bCs w:val="false"/>
          <w:sz w:val="21"/>
          <w:szCs w:val="21"/>
        </w:rPr>
      </w:pPr>
      <w:r>
        <w:rPr>
          <w:rFonts w:ascii="Microsoft YaHei" w:cs="Microsoft YaHei" w:eastAsia="Microsoft YaHei" w:hAnsi="Microsoft YaHei"/>
          <w:b w:val="false"/>
          <w:bCs w:val="false"/>
          <w:sz w:val="21"/>
          <w:szCs w:val="21"/>
        </w:rPr>
        <w:t xml:space="preserve">淀粉 → 口腔开始 → 葡萄糖 | 蛋白质 → 胃开始 → 氨基酸 | 脂肪 → 小肠开始(胆汁乳化)→ 甘油+脂肪酸</w:t>
      </w:r>
    </w:p>
    <w:p>
      <w:pPr>
        <w:spacing w:after="120" w:line="320"/>
        <w:rPr>
          <w:b/>
          <w:bCs/>
          <w:sz w:val="21"/>
          <w:szCs w:val="21"/>
        </w:rPr>
      </w:pPr>
      <w:r>
        <w:rPr>
          <w:rFonts w:ascii="Microsoft YaHei" w:cs="Microsoft YaHei" w:eastAsia="Microsoft YaHei" w:hAnsi="Microsoft YaHei"/>
          <w:b/>
          <w:bCs/>
          <w:sz w:val="21"/>
          <w:szCs w:val="21"/>
        </w:rPr>
        <w:t xml:space="preserve">小肠 = 消化和吸收的主要场所;水、无机盐、维生素可直接吸收</w:t>
      </w:r>
    </w:p>
    <w:p>
      <w:pPr>
        <w:pStyle w:val="Heading1"/>
        <w:spacing w:after="160" w:before="240"/>
      </w:pPr>
      <w:r>
        <w:rPr>
          <w:rFonts w:ascii="Microsoft YaHei" w:cs="Microsoft YaHei" w:eastAsia="Microsoft YaHei" w:hAnsi="Microsoft YaHei"/>
          <w:b/>
          <w:bCs/>
          <w:sz w:val="28"/>
          <w:szCs w:val="28"/>
        </w:rPr>
        <w:t xml:space="preserve">八、作业设计(分层)</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200"/>
        <w:gridCol w:w="8146"/>
      </w:tblGrid>
      <w:tr>
        <w:tc>
          <w:tcPr>
            <w:tcW w:type="dxa" w:w="1200"/>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层次</w:t>
            </w:r>
          </w:p>
        </w:tc>
        <w:tc>
          <w:tcPr>
            <w:tcW w:type="dxa" w:w="8146"/>
            <w:tcBorders>
              <w:top w:val="single" w:color="BBBBBB" w:sz="1"/>
              <w:left w:val="single" w:color="BBBBBB" w:sz="1"/>
              <w:bottom w:val="single" w:color="BBBBBB" w:sz="1"/>
              <w:right w:val="single" w:color="BBBBBB" w:sz="1"/>
            </w:tcBorders>
            <w:shd w:fill="FBE3C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内容</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必做</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画出消化系统简图,标出消化道七个器官与五大消化腺,并写出淀粉、蛋白质、脂肪的消化起点和终产物。</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实践</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结合一日三餐选一种食物,描述其中的淀粉/蛋白质/脂肪进入人体后分别在哪里被消化、变成什么、在哪里被吸收。</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挑战</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查资料并用一段话说明:小肠为什么是消化和吸收的主要场所?胆汁为什么不含酶却很重要?</w:t>
            </w:r>
          </w:p>
        </w:tc>
      </w:tr>
    </w:tbl>
    <w:p>
      <w:pPr>
        <w:pStyle w:val="Heading1"/>
        <w:spacing w:after="160" w:before="240"/>
      </w:pPr>
      <w:r>
        <w:rPr>
          <w:rFonts w:ascii="Microsoft YaHei" w:cs="Microsoft YaHei" w:eastAsia="Microsoft YaHei" w:hAnsi="Microsoft YaHei"/>
          <w:b/>
          <w:bCs/>
          <w:sz w:val="28"/>
          <w:szCs w:val="28"/>
        </w:rPr>
        <w:t xml:space="preserve">九、教学特色说明(信息化融合点)</w:t>
      </w:r>
    </w:p>
    <w:p>
      <w:pPr>
        <w:pStyle w:val="ListParagraph"/>
        <w:numPr>
          <w:ilvl w:val="0"/>
          <w:numId w:val="2"/>
        </w:numPr>
        <w:spacing w:after="80" w:line="320"/>
      </w:pPr>
      <w:r>
        <w:rPr>
          <w:rFonts w:ascii="Microsoft YaHei" w:cs="Microsoft YaHei" w:eastAsia="Microsoft YaHei" w:hAnsi="Microsoft YaHei"/>
          <w:sz w:val="21"/>
          <w:szCs w:val="21"/>
        </w:rPr>
        <w:t xml:space="preserve">看图即懂:‘消化道之旅’从上到下排出消化道与消化腺,点任一器官即显示它在消化和吸收中的作用、要点并朗读,顺序与作用一目了然。</w:t>
      </w:r>
    </w:p>
    <w:p>
      <w:pPr>
        <w:pStyle w:val="ListParagraph"/>
        <w:numPr>
          <w:ilvl w:val="0"/>
          <w:numId w:val="2"/>
        </w:numPr>
        <w:spacing w:after="80" w:line="320"/>
      </w:pPr>
      <w:r>
        <w:rPr>
          <w:rFonts w:ascii="Microsoft YaHei" w:cs="Microsoft YaHei" w:eastAsia="Microsoft YaHei" w:hAnsi="Microsoft YaHei"/>
          <w:sz w:val="21"/>
          <w:szCs w:val="21"/>
        </w:rPr>
        <w:t xml:space="preserve">流程可视:‘三大营养物质’选淀粉/蛋白质/脂肪,以‘开始消化—彻底分解—吸收’三步流程图呈现消化起点、终产物与吸收部位,一眼对照。</w:t>
      </w:r>
    </w:p>
    <w:p>
      <w:pPr>
        <w:pStyle w:val="ListParagraph"/>
        <w:numPr>
          <w:ilvl w:val="0"/>
          <w:numId w:val="2"/>
        </w:numPr>
        <w:spacing w:after="80" w:line="320"/>
      </w:pPr>
      <w:r>
        <w:rPr>
          <w:rFonts w:ascii="Microsoft YaHei" w:cs="Microsoft YaHei" w:eastAsia="Microsoft YaHei" w:hAnsi="Microsoft YaHei"/>
          <w:sz w:val="21"/>
          <w:szCs w:val="21"/>
        </w:rPr>
        <w:t xml:space="preserve">即时检测:四题闯关检测消化吸收主要场所、开始消化部位、胆汁作用、可直接吸收的物质,点选即判给解析,当堂反馈。</w:t>
      </w:r>
    </w:p>
    <w:p>
      <w:pPr>
        <w:pStyle w:val="ListParagraph"/>
        <w:numPr>
          <w:ilvl w:val="0"/>
          <w:numId w:val="2"/>
        </w:numPr>
        <w:spacing w:after="80" w:line="320"/>
      </w:pPr>
      <w:r>
        <w:rPr>
          <w:rFonts w:ascii="Microsoft YaHei" w:cs="Microsoft YaHei" w:eastAsia="Microsoft YaHei" w:hAnsi="Microsoft YaHei"/>
          <w:sz w:val="21"/>
          <w:szCs w:val="21"/>
        </w:rPr>
        <w:t xml:space="preserve">AI助手‘小语’与课堂工具:小语讲消化系统组成、三大营养物质终产物、小肠为何是主要场所(在线免配置,下载版可接自有大模型Key);内置普通话语音朗读与屏幕画笔。</w:t>
      </w:r>
    </w:p>
    <w:p>
      <w:pPr>
        <w:pStyle w:val="Heading1"/>
        <w:spacing w:after="160" w:before="240"/>
      </w:pPr>
      <w:r>
        <w:rPr>
          <w:rFonts w:ascii="Microsoft YaHei" w:cs="Microsoft YaHei" w:eastAsia="Microsoft YaHei" w:hAnsi="Microsoft YaHei"/>
          <w:b/>
          <w:bCs/>
          <w:sz w:val="28"/>
          <w:szCs w:val="28"/>
        </w:rPr>
        <w:t xml:space="preserve">十、教学反思</w:t>
      </w:r>
    </w:p>
    <w:p>
      <w:pPr>
        <w:spacing w:after="120" w:line="320"/>
      </w:pPr>
      <w:r>
        <w:rPr>
          <w:rFonts w:ascii="Microsoft YaHei" w:cs="Microsoft YaHei" w:eastAsia="Microsoft YaHei" w:hAnsi="Microsoft YaHei"/>
          <w:sz w:val="21"/>
          <w:szCs w:val="21"/>
        </w:rPr>
        <w:t xml:space="preserve">(课后填写)</w:t>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sectPr>
      <w:footerReference w:type="default" r:id="rId7"/>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光鹿课件 · 人教版生物</w:t>
    </w:r>
    <w:r>
      <w:rPr>
        <w:rFonts w:ascii="Microsoft YaHei" w:cs="Microsoft YaHei" w:eastAsia="Microsoft YaHei" w:hAnsi="Microsoft YaHei"/>
        <w:color w:val="999999"/>
        <w:sz w:val="16"/>
        <w:szCs w:val="16"/>
      </w:rPr>
      <w:t xml:space="preserve">　第 </w:t>
      <w:fldChar w:fldCharType="begin"/>
      <w:instrText xml:space="preserve">PAGE</w:instrText>
      <w:fldChar w:fldCharType="separate"/>
      <w:fldChar w:fldCharType="end"/>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Microsoft YaHei" w:cs="Microsoft YaHei" w:eastAsia="Microsoft YaHei" w:hAnsi="Microsoft YaHei"/>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2026-06-14T11:40:30.232Z</dcterms:created>
  <dcterms:modified xsi:type="dcterms:W3CDTF">2026-06-14T11:40:30.233Z</dcterms:modified>
</cp:coreProperties>
</file>

<file path=docProps/custom.xml><?xml version="1.0" encoding="utf-8"?>
<Properties xmlns="http://schemas.openxmlformats.org/officeDocument/2006/custom-properties" xmlns:vt="http://schemas.openxmlformats.org/officeDocument/2006/docPropsVTypes"/>
</file>